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3E1790">
        <w:rPr>
          <w:b/>
          <w:bCs/>
          <w:color w:val="000000"/>
          <w:sz w:val="22"/>
        </w:rPr>
        <w:t>№П-16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2061F0">
        <w:rPr>
          <w:b/>
          <w:bCs/>
          <w:color w:val="000000"/>
          <w:sz w:val="22"/>
        </w:rPr>
        <w:t xml:space="preserve">         14</w:t>
      </w:r>
      <w:r w:rsidRPr="00ED3E47">
        <w:rPr>
          <w:b/>
          <w:bCs/>
          <w:color w:val="000000"/>
          <w:sz w:val="22"/>
        </w:rPr>
        <w:t xml:space="preserve"> </w:t>
      </w:r>
      <w:r w:rsidR="003E1790">
        <w:rPr>
          <w:b/>
          <w:bCs/>
          <w:color w:val="000000"/>
          <w:sz w:val="22"/>
        </w:rPr>
        <w:t>августа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p w:rsidR="003E1790" w:rsidRDefault="003E1790" w:rsidP="00BB0814">
      <w:pPr>
        <w:spacing w:line="240" w:lineRule="auto"/>
        <w:ind w:firstLine="708"/>
        <w:rPr>
          <w:color w:val="000000" w:themeColor="text1"/>
        </w:rPr>
      </w:pPr>
    </w:p>
    <w:tbl>
      <w:tblPr>
        <w:tblW w:w="10065" w:type="dxa"/>
        <w:tblInd w:w="-318" w:type="dxa"/>
        <w:tblLayout w:type="fixed"/>
        <w:tblLook w:val="04A0"/>
      </w:tblPr>
      <w:tblGrid>
        <w:gridCol w:w="710"/>
        <w:gridCol w:w="1843"/>
        <w:gridCol w:w="2976"/>
        <w:gridCol w:w="992"/>
        <w:gridCol w:w="1134"/>
        <w:gridCol w:w="1134"/>
        <w:gridCol w:w="1276"/>
      </w:tblGrid>
      <w:tr w:rsidR="003E1790" w:rsidRPr="003E1790" w:rsidTr="003E1790">
        <w:trPr>
          <w:trHeight w:val="10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1790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3E1790" w:rsidRPr="003E1790" w:rsidTr="003E1790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проводник внутрисосудистый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проводники внутрисосудистые для системы S5i к аппарату Volcano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633 000,00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3 165 000,00</w:t>
            </w:r>
          </w:p>
        </w:tc>
      </w:tr>
      <w:tr w:rsidR="003E1790" w:rsidRPr="003E1790" w:rsidTr="003E1790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 xml:space="preserve">датчик ультразвуковой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датчик ультразвуковой внутрисосудистый Eagle Eye Platinum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711 000,00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3 555 000,00</w:t>
            </w:r>
          </w:p>
        </w:tc>
      </w:tr>
      <w:tr w:rsidR="003E1790" w:rsidRPr="003E1790" w:rsidTr="003E1790">
        <w:trPr>
          <w:trHeight w:val="20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набор поверхностных электродов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навигационные патчи для системы сердечного</w:t>
            </w:r>
            <w:r w:rsidRPr="003E1790">
              <w:rPr>
                <w:color w:val="000000"/>
                <w:sz w:val="16"/>
                <w:szCs w:val="16"/>
              </w:rPr>
              <w:br/>
              <w:t>картирования большие и малые, каждый комплект содержит 3 пары поверхностных патчей, 10 ЭКГ электродов и 1</w:t>
            </w:r>
            <w:r w:rsidRPr="003E1790">
              <w:rPr>
                <w:color w:val="000000"/>
                <w:sz w:val="16"/>
                <w:szCs w:val="16"/>
              </w:rPr>
              <w:br/>
              <w:t>референтный электрод. Совместим с большинством катетеров а так же системами крио аблации. Возможность навигации одновременно до 128 электродов в режиме</w:t>
            </w:r>
            <w:r w:rsidRPr="003E1790">
              <w:rPr>
                <w:color w:val="000000"/>
                <w:sz w:val="16"/>
                <w:szCs w:val="16"/>
              </w:rPr>
              <w:br/>
              <w:t>реального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640 000,00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3 840 000,00</w:t>
            </w:r>
          </w:p>
        </w:tc>
      </w:tr>
      <w:tr w:rsidR="003E1790" w:rsidRPr="003E1790" w:rsidTr="003E1790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препараты железа для парентерального введения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раствор для внутривенного введения 20 мг/мл, 5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1 687,12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843 560,00</w:t>
            </w:r>
          </w:p>
        </w:tc>
      </w:tr>
      <w:tr w:rsidR="003E1790" w:rsidRPr="003E1790" w:rsidTr="003E1790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розувастатин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покрытые пленочной оболочкой 20мг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188,89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1 322 230,00</w:t>
            </w:r>
          </w:p>
        </w:tc>
      </w:tr>
      <w:tr w:rsidR="003E1790" w:rsidRPr="003E1790" w:rsidTr="003E1790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неостигмин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раствор для инъекций в ампулах</w:t>
            </w:r>
            <w:r w:rsidRPr="003E1790">
              <w:rPr>
                <w:color w:val="000000"/>
                <w:sz w:val="16"/>
                <w:szCs w:val="16"/>
              </w:rPr>
              <w:br/>
              <w:t>0,05% 1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5 830,00</w:t>
            </w:r>
          </w:p>
        </w:tc>
      </w:tr>
      <w:tr w:rsidR="003E1790" w:rsidRPr="003E1790" w:rsidTr="003E1790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диазепам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раствор для внутримышечных и внутривенных инъекций 5 мг/мл по 2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84,72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423 600,00</w:t>
            </w:r>
          </w:p>
        </w:tc>
      </w:tr>
      <w:tr w:rsidR="003E1790" w:rsidRPr="003E1790" w:rsidTr="003E1790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БИЛИРУБИН (ОБЩИЙ) из</w:t>
            </w:r>
            <w:r w:rsidRPr="003E1790">
              <w:rPr>
                <w:color w:val="000000"/>
                <w:sz w:val="16"/>
                <w:szCs w:val="16"/>
              </w:rPr>
              <w:br/>
              <w:t>комплекта Анализатор</w:t>
            </w:r>
            <w:r w:rsidRPr="003E1790">
              <w:rPr>
                <w:color w:val="000000"/>
                <w:sz w:val="16"/>
                <w:szCs w:val="16"/>
              </w:rPr>
              <w:br/>
              <w:t>биохимический-турбидиметрическ</w:t>
            </w:r>
            <w:r w:rsidRPr="003E1790">
              <w:rPr>
                <w:color w:val="000000"/>
                <w:sz w:val="16"/>
                <w:szCs w:val="16"/>
              </w:rPr>
              <w:br/>
              <w:t>ий BA400 5x50мл t +15 +30 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БИЛИРУБИН (ОБЩИЙ) набор</w:t>
            </w:r>
            <w:r w:rsidRPr="003E1790">
              <w:rPr>
                <w:color w:val="000000"/>
                <w:sz w:val="16"/>
                <w:szCs w:val="16"/>
              </w:rPr>
              <w:br/>
              <w:t>биохимических реагентов из комплекта</w:t>
            </w:r>
            <w:r w:rsidRPr="003E1790">
              <w:rPr>
                <w:color w:val="000000"/>
                <w:sz w:val="16"/>
                <w:szCs w:val="16"/>
              </w:rPr>
              <w:br/>
              <w:t>Анализатор биохимический-турбидиметрический</w:t>
            </w:r>
            <w:r w:rsidRPr="003E1790">
              <w:rPr>
                <w:color w:val="000000"/>
                <w:sz w:val="16"/>
                <w:szCs w:val="16"/>
              </w:rPr>
              <w:br/>
              <w:t>ВА400, печеночный профиль; диазосульфониловая кислота,</w:t>
            </w:r>
            <w:r w:rsidRPr="003E1790">
              <w:rPr>
                <w:color w:val="000000"/>
                <w:sz w:val="16"/>
                <w:szCs w:val="16"/>
              </w:rPr>
              <w:br/>
              <w:t>конечная точка; жидкий биреагент, количество исследований - 750, фасовка 5x50мл, t +15 +30 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4 316,00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17 264,00</w:t>
            </w:r>
          </w:p>
        </w:tc>
      </w:tr>
      <w:tr w:rsidR="003E1790" w:rsidRPr="003E1790" w:rsidTr="003E1790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БИЛИРУБИН (ПРЯМОЙ) из</w:t>
            </w:r>
            <w:r w:rsidRPr="003E1790">
              <w:rPr>
                <w:color w:val="000000"/>
                <w:sz w:val="16"/>
                <w:szCs w:val="16"/>
              </w:rPr>
              <w:br/>
              <w:t>комплекта Анализатор</w:t>
            </w:r>
            <w:r w:rsidRPr="003E1790">
              <w:rPr>
                <w:color w:val="000000"/>
                <w:sz w:val="16"/>
                <w:szCs w:val="16"/>
              </w:rPr>
              <w:br/>
              <w:t>биохимический</w:t>
            </w:r>
            <w:r w:rsidRPr="003E1790">
              <w:rPr>
                <w:color w:val="000000"/>
                <w:sz w:val="16"/>
                <w:szCs w:val="16"/>
              </w:rPr>
              <w:br/>
              <w:t>-турбидиметрический ВА400 5 x 50</w:t>
            </w:r>
            <w:r w:rsidRPr="003E1790">
              <w:rPr>
                <w:color w:val="000000"/>
                <w:sz w:val="16"/>
                <w:szCs w:val="16"/>
              </w:rPr>
              <w:br/>
              <w:t>мл +2 +30 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БИЛИРУБИН (ПРЯМОЙ) набор</w:t>
            </w:r>
            <w:r w:rsidRPr="003E1790">
              <w:rPr>
                <w:color w:val="000000"/>
                <w:sz w:val="16"/>
                <w:szCs w:val="16"/>
              </w:rPr>
              <w:br/>
              <w:t>биохимических реагентов из комплекта</w:t>
            </w:r>
            <w:r w:rsidRPr="003E1790">
              <w:rPr>
                <w:color w:val="000000"/>
                <w:sz w:val="16"/>
                <w:szCs w:val="16"/>
              </w:rPr>
              <w:br/>
              <w:t>Анализатор биохимический-турбидиметрический</w:t>
            </w:r>
            <w:r w:rsidRPr="003E1790">
              <w:rPr>
                <w:color w:val="000000"/>
                <w:sz w:val="16"/>
                <w:szCs w:val="16"/>
              </w:rPr>
              <w:br/>
              <w:t>ВА400, печеночный профиль; диазосульфониловая</w:t>
            </w:r>
            <w:r w:rsidRPr="003E1790">
              <w:rPr>
                <w:color w:val="000000"/>
                <w:sz w:val="16"/>
                <w:szCs w:val="16"/>
              </w:rPr>
              <w:br/>
              <w:t>кислота/нитрит натрия, конечная точка; жидкий биреагент, количество исследований - 750, фасовка 5 x 50 мл, t</w:t>
            </w:r>
            <w:r w:rsidRPr="003E1790">
              <w:rPr>
                <w:color w:val="000000"/>
                <w:sz w:val="16"/>
                <w:szCs w:val="16"/>
              </w:rPr>
              <w:br/>
              <w:t>+2 +30 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4 316,00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12 948,00</w:t>
            </w:r>
          </w:p>
        </w:tc>
      </w:tr>
      <w:tr w:rsidR="003E1790" w:rsidRPr="003E1790" w:rsidTr="003E1790">
        <w:trPr>
          <w:trHeight w:val="24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Лист крепированной бумаги для стерилизации / 120х120 см, зеленый, 100 шт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Лист крепированной бумаги для стерилизации / 120х120 см, зеленый, 100 шт в упаковке. Крепированная бумага медицинского стандарта гарантирует высокую устойчивость и превосходную драпируемость. Она подходит для обертывания упаковок для стерилизации паром.</w:t>
            </w:r>
            <w:r w:rsidRPr="003E1790">
              <w:rPr>
                <w:color w:val="000000"/>
                <w:sz w:val="16"/>
                <w:szCs w:val="16"/>
              </w:rPr>
              <w:br/>
              <w:t>Превосходный барьер против микробного загрязнения.</w:t>
            </w:r>
            <w:r w:rsidRPr="003E1790">
              <w:rPr>
                <w:color w:val="000000"/>
                <w:sz w:val="16"/>
                <w:szCs w:val="16"/>
              </w:rPr>
              <w:br/>
              <w:t>Полностью водоотталкивающая, что дает высокую устойчивость в процессе стерилизации.</w:t>
            </w:r>
            <w:r w:rsidRPr="003E1790">
              <w:rPr>
                <w:color w:val="000000"/>
                <w:sz w:val="16"/>
                <w:szCs w:val="16"/>
              </w:rPr>
              <w:br/>
              <w:t>Соответствуют международным стандартам.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790" w:rsidRPr="003E1790" w:rsidRDefault="003E1790" w:rsidP="003E179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E1790">
              <w:rPr>
                <w:color w:val="000000"/>
                <w:sz w:val="16"/>
                <w:szCs w:val="16"/>
              </w:rPr>
              <w:t>20 000,00</w:t>
            </w:r>
          </w:p>
        </w:tc>
      </w:tr>
    </w:tbl>
    <w:p w:rsidR="003E1790" w:rsidRDefault="003E1790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9D4D02" w:rsidRDefault="003E1790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«Фирма Меда»</w:t>
            </w:r>
          </w:p>
        </w:tc>
        <w:tc>
          <w:tcPr>
            <w:tcW w:w="2506" w:type="dxa"/>
            <w:vAlign w:val="center"/>
          </w:tcPr>
          <w:p w:rsidR="00BB0814" w:rsidRPr="009D4D02" w:rsidRDefault="00F713A1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мкр.Сайран, дом 17А</w:t>
            </w:r>
          </w:p>
        </w:tc>
        <w:tc>
          <w:tcPr>
            <w:tcW w:w="1763" w:type="dxa"/>
            <w:vAlign w:val="center"/>
          </w:tcPr>
          <w:p w:rsidR="00BB0814" w:rsidRPr="009D4D02" w:rsidRDefault="00F713A1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07.08.2018г. 12:18</w:t>
            </w:r>
          </w:p>
        </w:tc>
        <w:tc>
          <w:tcPr>
            <w:tcW w:w="2251" w:type="dxa"/>
            <w:vAlign w:val="center"/>
          </w:tcPr>
          <w:p w:rsidR="00BB0814" w:rsidRPr="009D4D02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BC2630" w:rsidTr="0072544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C2630" w:rsidRPr="00ED3E47" w:rsidRDefault="00F713A1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«НПФ Медилэнд»</w:t>
            </w:r>
          </w:p>
        </w:tc>
        <w:tc>
          <w:tcPr>
            <w:tcW w:w="2506" w:type="dxa"/>
            <w:vAlign w:val="center"/>
          </w:tcPr>
          <w:p w:rsidR="00BC2630" w:rsidRPr="00BC2630" w:rsidRDefault="00F713A1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 ул. Райымбека 417 а</w:t>
            </w:r>
          </w:p>
        </w:tc>
        <w:tc>
          <w:tcPr>
            <w:tcW w:w="1763" w:type="dxa"/>
            <w:vAlign w:val="center"/>
          </w:tcPr>
          <w:p w:rsidR="00BC2630" w:rsidRDefault="00F713A1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07.08.2018г. 16:01</w:t>
            </w:r>
          </w:p>
        </w:tc>
        <w:tc>
          <w:tcPr>
            <w:tcW w:w="2251" w:type="dxa"/>
            <w:vAlign w:val="center"/>
          </w:tcPr>
          <w:p w:rsidR="00BC2630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F713A1" w:rsidTr="0072544E">
        <w:tc>
          <w:tcPr>
            <w:tcW w:w="568" w:type="dxa"/>
            <w:vAlign w:val="center"/>
          </w:tcPr>
          <w:p w:rsidR="00F713A1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F713A1" w:rsidRDefault="00F713A1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2506" w:type="dxa"/>
            <w:vAlign w:val="center"/>
          </w:tcPr>
          <w:p w:rsidR="00F713A1" w:rsidRPr="00F713A1" w:rsidRDefault="00F713A1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ул.Маметовой,54</w:t>
            </w:r>
          </w:p>
        </w:tc>
        <w:tc>
          <w:tcPr>
            <w:tcW w:w="1763" w:type="dxa"/>
            <w:vAlign w:val="center"/>
          </w:tcPr>
          <w:p w:rsidR="00F713A1" w:rsidRDefault="00F713A1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08.08.2018г. 09:00</w:t>
            </w:r>
          </w:p>
        </w:tc>
        <w:tc>
          <w:tcPr>
            <w:tcW w:w="2251" w:type="dxa"/>
            <w:vAlign w:val="center"/>
          </w:tcPr>
          <w:p w:rsidR="00F713A1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F713A1" w:rsidTr="0072544E">
        <w:tc>
          <w:tcPr>
            <w:tcW w:w="568" w:type="dxa"/>
            <w:vAlign w:val="center"/>
          </w:tcPr>
          <w:p w:rsidR="00F713A1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</w:tc>
        <w:tc>
          <w:tcPr>
            <w:tcW w:w="2977" w:type="dxa"/>
            <w:vAlign w:val="center"/>
          </w:tcPr>
          <w:p w:rsidR="00F713A1" w:rsidRDefault="00F713A1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«Медкор»</w:t>
            </w:r>
          </w:p>
        </w:tc>
        <w:tc>
          <w:tcPr>
            <w:tcW w:w="2506" w:type="dxa"/>
            <w:vAlign w:val="center"/>
          </w:tcPr>
          <w:p w:rsidR="00F713A1" w:rsidRPr="00F713A1" w:rsidRDefault="00F713A1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мкр. Рахат, ул. А.Аскарова, 40</w:t>
            </w:r>
          </w:p>
        </w:tc>
        <w:tc>
          <w:tcPr>
            <w:tcW w:w="1763" w:type="dxa"/>
            <w:vAlign w:val="center"/>
          </w:tcPr>
          <w:p w:rsidR="00F713A1" w:rsidRDefault="00F713A1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08.08.2018г. 10:01</w:t>
            </w:r>
          </w:p>
        </w:tc>
        <w:tc>
          <w:tcPr>
            <w:tcW w:w="2251" w:type="dxa"/>
            <w:vAlign w:val="center"/>
          </w:tcPr>
          <w:p w:rsidR="00F713A1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F713A1" w:rsidTr="0072544E">
        <w:tc>
          <w:tcPr>
            <w:tcW w:w="568" w:type="dxa"/>
            <w:vAlign w:val="center"/>
          </w:tcPr>
          <w:p w:rsidR="00F713A1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:rsidR="00F713A1" w:rsidRPr="00F713A1" w:rsidRDefault="00F713A1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L-</w:t>
            </w:r>
            <w:r>
              <w:rPr>
                <w:color w:val="000000"/>
                <w:sz w:val="16"/>
                <w:szCs w:val="20"/>
              </w:rPr>
              <w:t>фарма»</w:t>
            </w:r>
          </w:p>
        </w:tc>
        <w:tc>
          <w:tcPr>
            <w:tcW w:w="2506" w:type="dxa"/>
            <w:vAlign w:val="center"/>
          </w:tcPr>
          <w:p w:rsidR="00F713A1" w:rsidRPr="00F713A1" w:rsidRDefault="00F713A1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Алматинская область Илийский р-он, п.Боралдай</w:t>
            </w:r>
            <w:r>
              <w:rPr>
                <w:sz w:val="16"/>
                <w:szCs w:val="20"/>
              </w:rPr>
              <w:t>, Промышленная зона, 71 разъезд</w:t>
            </w:r>
          </w:p>
        </w:tc>
        <w:tc>
          <w:tcPr>
            <w:tcW w:w="1763" w:type="dxa"/>
            <w:vAlign w:val="center"/>
          </w:tcPr>
          <w:p w:rsidR="00F713A1" w:rsidRDefault="00F713A1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08.08.2018г. 13:58</w:t>
            </w:r>
          </w:p>
        </w:tc>
        <w:tc>
          <w:tcPr>
            <w:tcW w:w="2251" w:type="dxa"/>
            <w:vAlign w:val="center"/>
          </w:tcPr>
          <w:p w:rsidR="00F713A1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p w:rsidR="000620A8" w:rsidRDefault="000620A8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Tr="003E1790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F713A1" w:rsidTr="003E1790">
        <w:tc>
          <w:tcPr>
            <w:tcW w:w="568" w:type="dxa"/>
            <w:vAlign w:val="center"/>
          </w:tcPr>
          <w:p w:rsidR="00F713A1" w:rsidRPr="009D4D02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F713A1" w:rsidRPr="009D4D02" w:rsidRDefault="00F713A1" w:rsidP="00EB175A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«Фирма Меда»</w:t>
            </w:r>
          </w:p>
        </w:tc>
        <w:tc>
          <w:tcPr>
            <w:tcW w:w="1984" w:type="dxa"/>
            <w:vAlign w:val="center"/>
          </w:tcPr>
          <w:p w:rsidR="00F713A1" w:rsidRPr="009D4D02" w:rsidRDefault="00AB165F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969" w:type="dxa"/>
            <w:vAlign w:val="center"/>
          </w:tcPr>
          <w:p w:rsidR="00F713A1" w:rsidRPr="009D4D02" w:rsidRDefault="00AB165F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3 837 000,00</w:t>
            </w:r>
          </w:p>
        </w:tc>
      </w:tr>
      <w:tr w:rsidR="00F713A1" w:rsidTr="003E1790">
        <w:tc>
          <w:tcPr>
            <w:tcW w:w="568" w:type="dxa"/>
            <w:vAlign w:val="center"/>
          </w:tcPr>
          <w:p w:rsidR="00F713A1" w:rsidRPr="009D4D02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F713A1" w:rsidRPr="00ED3E47" w:rsidRDefault="00F713A1" w:rsidP="00EB175A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«НПФ Медилэнд»</w:t>
            </w:r>
          </w:p>
        </w:tc>
        <w:tc>
          <w:tcPr>
            <w:tcW w:w="1984" w:type="dxa"/>
            <w:vAlign w:val="center"/>
          </w:tcPr>
          <w:p w:rsidR="00F713A1" w:rsidRDefault="00AB165F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AB165F" w:rsidRDefault="00AB165F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69" w:type="dxa"/>
            <w:vAlign w:val="center"/>
          </w:tcPr>
          <w:p w:rsidR="00F713A1" w:rsidRDefault="00AB165F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17 264,00</w:t>
            </w:r>
          </w:p>
          <w:p w:rsidR="00AB165F" w:rsidRDefault="00AB165F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12 948,00</w:t>
            </w:r>
          </w:p>
        </w:tc>
      </w:tr>
      <w:tr w:rsidR="00F713A1" w:rsidTr="003E1790">
        <w:tc>
          <w:tcPr>
            <w:tcW w:w="568" w:type="dxa"/>
            <w:vAlign w:val="center"/>
          </w:tcPr>
          <w:p w:rsidR="00F713A1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F713A1" w:rsidRDefault="00F713A1" w:rsidP="00EB175A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1984" w:type="dxa"/>
            <w:vAlign w:val="center"/>
          </w:tcPr>
          <w:p w:rsidR="00AB165F" w:rsidRDefault="00AB165F" w:rsidP="002061F0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69" w:type="dxa"/>
            <w:vAlign w:val="center"/>
          </w:tcPr>
          <w:p w:rsidR="00F713A1" w:rsidRDefault="002061F0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750 000,00</w:t>
            </w:r>
          </w:p>
        </w:tc>
      </w:tr>
      <w:tr w:rsidR="00F713A1" w:rsidTr="003E1790">
        <w:tc>
          <w:tcPr>
            <w:tcW w:w="568" w:type="dxa"/>
            <w:vAlign w:val="center"/>
          </w:tcPr>
          <w:p w:rsidR="00F713A1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F713A1" w:rsidRDefault="00F713A1" w:rsidP="00EB175A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«Медкор»</w:t>
            </w:r>
          </w:p>
        </w:tc>
        <w:tc>
          <w:tcPr>
            <w:tcW w:w="1984" w:type="dxa"/>
            <w:vAlign w:val="center"/>
          </w:tcPr>
          <w:p w:rsidR="00F713A1" w:rsidRDefault="00AB165F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AB165F" w:rsidRDefault="00AB165F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F713A1" w:rsidRDefault="00AB165F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3 164 500,00</w:t>
            </w:r>
          </w:p>
          <w:p w:rsidR="00AB165F" w:rsidRDefault="00AB165F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3 554 500,00</w:t>
            </w:r>
          </w:p>
        </w:tc>
      </w:tr>
      <w:tr w:rsidR="00F713A1" w:rsidTr="003E1790">
        <w:tc>
          <w:tcPr>
            <w:tcW w:w="568" w:type="dxa"/>
            <w:vAlign w:val="center"/>
          </w:tcPr>
          <w:p w:rsidR="00F713A1" w:rsidRDefault="00F713A1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F713A1" w:rsidRPr="00F713A1" w:rsidRDefault="00F713A1" w:rsidP="00EB175A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L-</w:t>
            </w:r>
            <w:r>
              <w:rPr>
                <w:color w:val="000000"/>
                <w:sz w:val="16"/>
                <w:szCs w:val="20"/>
              </w:rPr>
              <w:t>фарма»</w:t>
            </w:r>
          </w:p>
        </w:tc>
        <w:tc>
          <w:tcPr>
            <w:tcW w:w="1984" w:type="dxa"/>
            <w:vAlign w:val="center"/>
          </w:tcPr>
          <w:p w:rsidR="00F713A1" w:rsidRDefault="000620A8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69" w:type="dxa"/>
            <w:vAlign w:val="center"/>
          </w:tcPr>
          <w:p w:rsidR="00F713A1" w:rsidRDefault="000620A8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423 600,00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  <w:r w:rsidRPr="00BC2630">
        <w:rPr>
          <w:color w:val="000000"/>
          <w:sz w:val="22"/>
        </w:rPr>
        <w:t>3.</w:t>
      </w:r>
      <w:r w:rsidRPr="00BC2630">
        <w:rPr>
          <w:color w:val="000000"/>
          <w:sz w:val="22"/>
        </w:rPr>
        <w:tab/>
        <w:t>Наименование и местонахождение потенциального</w:t>
      </w:r>
      <w:r w:rsidRPr="00BC2630">
        <w:rPr>
          <w:color w:val="000000" w:themeColor="text1"/>
          <w:sz w:val="22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0620A8" w:rsidRPr="00BC2630" w:rsidRDefault="000620A8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Tr="003E1790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0620A8">
        <w:trPr>
          <w:trHeight w:val="470"/>
        </w:trPr>
        <w:tc>
          <w:tcPr>
            <w:tcW w:w="568" w:type="dxa"/>
            <w:vAlign w:val="center"/>
          </w:tcPr>
          <w:p w:rsidR="00221308" w:rsidRPr="009D4D02" w:rsidRDefault="0022130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9D4D02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«Фирма Меда»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0620A8" w:rsidP="000620A8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мкр.Сайран, дом 17А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</w:p>
          <w:p w:rsidR="00221308" w:rsidRPr="009D4D02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sz w:val="16"/>
                <w:szCs w:val="16"/>
              </w:rPr>
              <w:t>3 837 000,00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21308" w:rsidRPr="009D4D02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0620A8">
              <w:rPr>
                <w:color w:val="000000"/>
                <w:sz w:val="16"/>
              </w:rPr>
              <w:t>три миллиона восемьсот тридцать семь тысяч</w:t>
            </w:r>
          </w:p>
        </w:tc>
      </w:tr>
      <w:tr w:rsidR="000620A8" w:rsidTr="000620A8">
        <w:trPr>
          <w:trHeight w:val="470"/>
        </w:trPr>
        <w:tc>
          <w:tcPr>
            <w:tcW w:w="568" w:type="dxa"/>
            <w:vAlign w:val="center"/>
          </w:tcPr>
          <w:p w:rsidR="000620A8" w:rsidRPr="009D4D02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«НПФ Медилэнд»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0620A8" w:rsidRPr="00F713A1" w:rsidRDefault="000620A8" w:rsidP="000620A8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 ул. Райымбека 417 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30 212,00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620A8" w:rsidRP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0620A8">
              <w:rPr>
                <w:color w:val="000000"/>
                <w:sz w:val="16"/>
              </w:rPr>
              <w:t>тридцать тысяч двести двенадцать</w:t>
            </w:r>
          </w:p>
        </w:tc>
      </w:tr>
      <w:tr w:rsidR="000620A8" w:rsidTr="000620A8">
        <w:trPr>
          <w:trHeight w:val="470"/>
        </w:trPr>
        <w:tc>
          <w:tcPr>
            <w:tcW w:w="568" w:type="dxa"/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0620A8" w:rsidRPr="00F713A1" w:rsidRDefault="000620A8" w:rsidP="000620A8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ул.Маметовой,54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620A8" w:rsidRDefault="002061F0" w:rsidP="000620A8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620A8" w:rsidRPr="000620A8" w:rsidRDefault="002061F0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2061F0">
              <w:rPr>
                <w:color w:val="000000"/>
                <w:sz w:val="16"/>
              </w:rPr>
              <w:t>семьсот пятьдесят тысяч</w:t>
            </w:r>
          </w:p>
        </w:tc>
      </w:tr>
      <w:tr w:rsidR="000620A8" w:rsidTr="000620A8">
        <w:trPr>
          <w:trHeight w:val="470"/>
        </w:trPr>
        <w:tc>
          <w:tcPr>
            <w:tcW w:w="568" w:type="dxa"/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«Медкор»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0620A8" w:rsidRPr="00F713A1" w:rsidRDefault="000620A8" w:rsidP="000620A8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г.Алматы, мкр. Рахат, ул. А.Аскарова, 40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6 719 000,00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620A8" w:rsidRP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0620A8">
              <w:rPr>
                <w:color w:val="000000"/>
                <w:sz w:val="16"/>
              </w:rPr>
              <w:t>шесть миллионов семьсот девятнадцать тысяч</w:t>
            </w:r>
          </w:p>
        </w:tc>
      </w:tr>
      <w:tr w:rsidR="000620A8" w:rsidTr="000620A8">
        <w:trPr>
          <w:trHeight w:val="470"/>
        </w:trPr>
        <w:tc>
          <w:tcPr>
            <w:tcW w:w="568" w:type="dxa"/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lastRenderedPageBreak/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L-</w:t>
            </w:r>
            <w:r>
              <w:rPr>
                <w:color w:val="000000"/>
                <w:sz w:val="16"/>
                <w:szCs w:val="20"/>
              </w:rPr>
              <w:t>фарма»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0620A8" w:rsidRPr="00F713A1" w:rsidRDefault="000620A8" w:rsidP="000620A8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 w:rsidRPr="00F713A1">
              <w:rPr>
                <w:sz w:val="16"/>
                <w:szCs w:val="20"/>
              </w:rPr>
              <w:t>Алматинская область Илийский р-он, п.Боралдай</w:t>
            </w:r>
            <w:r>
              <w:rPr>
                <w:sz w:val="16"/>
                <w:szCs w:val="20"/>
              </w:rPr>
              <w:t>, Промышленная зона, 71 разъезд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620A8" w:rsidRDefault="000620A8" w:rsidP="000620A8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423 600,00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620A8" w:rsidRPr="000620A8" w:rsidRDefault="000620A8" w:rsidP="000620A8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0620A8">
              <w:rPr>
                <w:sz w:val="16"/>
                <w:szCs w:val="16"/>
              </w:rPr>
              <w:t>четыреста двадцать три тысячи шестьсот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1C4" w:rsidRDefault="00D921C4" w:rsidP="005F2A28">
      <w:pPr>
        <w:spacing w:line="240" w:lineRule="auto"/>
      </w:pPr>
      <w:r>
        <w:separator/>
      </w:r>
    </w:p>
  </w:endnote>
  <w:endnote w:type="continuationSeparator" w:id="1">
    <w:p w:rsidR="00D921C4" w:rsidRDefault="00D921C4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E6351E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E6351E" w:rsidRPr="009427C8">
      <w:rPr>
        <w:rFonts w:ascii="Tahoma" w:hAnsi="Tahoma" w:cs="Tahoma"/>
        <w:sz w:val="17"/>
        <w:szCs w:val="17"/>
      </w:rPr>
      <w:fldChar w:fldCharType="separate"/>
    </w:r>
    <w:r w:rsidR="002061F0">
      <w:rPr>
        <w:rFonts w:ascii="Tahoma" w:hAnsi="Tahoma" w:cs="Tahoma"/>
        <w:noProof/>
        <w:sz w:val="17"/>
        <w:szCs w:val="17"/>
      </w:rPr>
      <w:t>1</w:t>
    </w:r>
    <w:r w:rsidR="00E6351E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E6351E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E6351E" w:rsidRPr="009427C8">
      <w:rPr>
        <w:rFonts w:ascii="Tahoma" w:hAnsi="Tahoma" w:cs="Tahoma"/>
        <w:sz w:val="17"/>
        <w:szCs w:val="17"/>
      </w:rPr>
      <w:fldChar w:fldCharType="separate"/>
    </w:r>
    <w:r w:rsidR="002061F0">
      <w:rPr>
        <w:rFonts w:ascii="Tahoma" w:hAnsi="Tahoma" w:cs="Tahoma"/>
        <w:noProof/>
        <w:sz w:val="17"/>
        <w:szCs w:val="17"/>
      </w:rPr>
      <w:t>3</w:t>
    </w:r>
    <w:r w:rsidR="00E6351E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1C4" w:rsidRDefault="00D921C4" w:rsidP="005F2A28">
      <w:pPr>
        <w:spacing w:line="240" w:lineRule="auto"/>
      </w:pPr>
      <w:r>
        <w:separator/>
      </w:r>
    </w:p>
  </w:footnote>
  <w:footnote w:type="continuationSeparator" w:id="1">
    <w:p w:rsidR="00D921C4" w:rsidRDefault="00D921C4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22D72"/>
    <w:rsid w:val="00027489"/>
    <w:rsid w:val="00037784"/>
    <w:rsid w:val="000511AE"/>
    <w:rsid w:val="00061499"/>
    <w:rsid w:val="000620A8"/>
    <w:rsid w:val="000A26D6"/>
    <w:rsid w:val="000B2B37"/>
    <w:rsid w:val="000E74A9"/>
    <w:rsid w:val="000E7E8C"/>
    <w:rsid w:val="00100ABC"/>
    <w:rsid w:val="00103537"/>
    <w:rsid w:val="00130EDA"/>
    <w:rsid w:val="001440A7"/>
    <w:rsid w:val="00163565"/>
    <w:rsid w:val="001B608A"/>
    <w:rsid w:val="002061F0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FB1"/>
    <w:rsid w:val="005F2A28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A5718"/>
    <w:rsid w:val="007A655D"/>
    <w:rsid w:val="007D3153"/>
    <w:rsid w:val="007D3788"/>
    <w:rsid w:val="007F78BD"/>
    <w:rsid w:val="0081112C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4D02"/>
    <w:rsid w:val="009D73C7"/>
    <w:rsid w:val="009E56A4"/>
    <w:rsid w:val="00A00EC8"/>
    <w:rsid w:val="00A016B4"/>
    <w:rsid w:val="00A23A6E"/>
    <w:rsid w:val="00A44E50"/>
    <w:rsid w:val="00A824F0"/>
    <w:rsid w:val="00A82819"/>
    <w:rsid w:val="00A86FF1"/>
    <w:rsid w:val="00A96A24"/>
    <w:rsid w:val="00AB01A5"/>
    <w:rsid w:val="00AB165F"/>
    <w:rsid w:val="00AB1E4D"/>
    <w:rsid w:val="00B03305"/>
    <w:rsid w:val="00B2267E"/>
    <w:rsid w:val="00B4632F"/>
    <w:rsid w:val="00B53B63"/>
    <w:rsid w:val="00B66DB0"/>
    <w:rsid w:val="00B723D3"/>
    <w:rsid w:val="00B87500"/>
    <w:rsid w:val="00BB0814"/>
    <w:rsid w:val="00BB7B03"/>
    <w:rsid w:val="00BC2630"/>
    <w:rsid w:val="00BD5F2F"/>
    <w:rsid w:val="00BF2899"/>
    <w:rsid w:val="00BF617D"/>
    <w:rsid w:val="00C14564"/>
    <w:rsid w:val="00C2734E"/>
    <w:rsid w:val="00C340D6"/>
    <w:rsid w:val="00C455DD"/>
    <w:rsid w:val="00C45F00"/>
    <w:rsid w:val="00C57F12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765CD"/>
    <w:rsid w:val="00D86853"/>
    <w:rsid w:val="00D921C4"/>
    <w:rsid w:val="00DA0B74"/>
    <w:rsid w:val="00DD68BA"/>
    <w:rsid w:val="00E0437B"/>
    <w:rsid w:val="00E244DD"/>
    <w:rsid w:val="00E509CD"/>
    <w:rsid w:val="00E6351E"/>
    <w:rsid w:val="00E80022"/>
    <w:rsid w:val="00E90348"/>
    <w:rsid w:val="00EC24F7"/>
    <w:rsid w:val="00ED3E47"/>
    <w:rsid w:val="00EE038C"/>
    <w:rsid w:val="00EF54DE"/>
    <w:rsid w:val="00F16ED0"/>
    <w:rsid w:val="00F24B64"/>
    <w:rsid w:val="00F713A1"/>
    <w:rsid w:val="00F80397"/>
    <w:rsid w:val="00F86310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18</cp:revision>
  <cp:lastPrinted>2018-07-17T05:42:00Z</cp:lastPrinted>
  <dcterms:created xsi:type="dcterms:W3CDTF">2018-05-14T10:36:00Z</dcterms:created>
  <dcterms:modified xsi:type="dcterms:W3CDTF">2018-08-14T04:00:00Z</dcterms:modified>
</cp:coreProperties>
</file>